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Este documento é composto por três partes: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(1) capa com informações gerais sobre o aluno, estágio e 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(2) texto com relatório final do estágio escrito pelo aluno e com o de acordo de seu supervisor de estágio.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Ao finalizar 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o relatório,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 entregue ao supervisor de seu estágio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 para que ele leia, fique ciente, revise caso necessário 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rubrique 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todas as páginas. A rúbrica pode ser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9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80" w:lineRule="auto"/>
        <w:jc w:val="both"/>
        <w:rPr>
          <w:rFonts w:ascii="Courier New" w:cs="Courier New" w:eastAsia="Courier New" w:hAnsi="Courier New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Após a rúbrica do supervisor de estágio, 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rtl w:val="0"/>
        </w:rPr>
        <w:t xml:space="preserve">gere um PDF</w:t>
      </w:r>
      <w:r w:rsidDel="00000000" w:rsidR="00000000" w:rsidRPr="00000000">
        <w:rPr>
          <w:rFonts w:ascii="Courier New" w:cs="Courier New" w:eastAsia="Courier New" w:hAnsi="Courier New"/>
          <w:i w:val="1"/>
          <w:sz w:val="16"/>
          <w:szCs w:val="16"/>
          <w:vertAlign w:val="baseline"/>
          <w:rtl w:val="0"/>
        </w:rPr>
        <w:t xml:space="preserve"> e nomeie este arquivo com cod-RELATORIO-SeuNumerodeMatricula.PDF. Para Ciência da Computação use o cod como BCC. Para Sistemas de Informação use BCI. Para Engenharia de Computação, use BEC.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INFORMAÇÕES GERAIS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</w:r>
    </w:p>
    <w:tbl>
      <w:tblPr>
        <w:tblStyle w:val="Table1"/>
        <w:tblW w:w="89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2785"/>
        <w:gridCol w:w="1503"/>
        <w:gridCol w:w="2547"/>
        <w:tblGridChange w:id="0">
          <w:tblGrid>
            <w:gridCol w:w="2127"/>
            <w:gridCol w:w="2785"/>
            <w:gridCol w:w="1503"/>
            <w:gridCol w:w="2547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Dados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Aluno: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Matrícula: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5843"/>
        <w:tblGridChange w:id="0">
          <w:tblGrid>
            <w:gridCol w:w="3119"/>
            <w:gridCol w:w="584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Dados da Empresa/ Laboratório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da Empresa/ Laboratório: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Supervisor: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2"/>
        <w:gridCol w:w="2340"/>
        <w:gridCol w:w="1080"/>
        <w:gridCol w:w="3600"/>
        <w:tblGridChange w:id="0">
          <w:tblGrid>
            <w:gridCol w:w="1942"/>
            <w:gridCol w:w="2340"/>
            <w:gridCol w:w="1080"/>
            <w:gridCol w:w="360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Código da disciplina: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6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2"/>
        <w:gridCol w:w="5670"/>
        <w:tblGridChange w:id="0">
          <w:tblGrid>
            <w:gridCol w:w="3292"/>
            <w:gridCol w:w="567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sobre as Atividades Realizadas n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Resumo sobre as atividades realizadas no</w:t>
            </w:r>
            <w:r w:rsidDel="00000000" w:rsidR="00000000" w:rsidRPr="00000000">
              <w:rPr>
                <w:vertAlign w:val="baseline"/>
                <w:rtl w:val="0"/>
              </w:rPr>
              <w:t xml:space="preserve"> Estágio (texto </w:t>
            </w:r>
            <w:r w:rsidDel="00000000" w:rsidR="00000000" w:rsidRPr="00000000">
              <w:rPr>
                <w:rtl w:val="0"/>
              </w:rPr>
              <w:t xml:space="preserve">com aproximadamente 100 palavras).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ind w:left="0" w:firstLine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RELATÓRIO DO ESTÁGIO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No espaço abaixo o aluno deve escrever um texto com pelo menos</w:t>
      </w:r>
      <w:r w:rsidDel="00000000" w:rsidR="00000000" w:rsidRPr="00000000">
        <w:rPr>
          <w:rFonts w:ascii="Courier New" w:cs="Courier New" w:eastAsia="Courier New" w:hAnsi="Courier New"/>
          <w:b w:val="1"/>
          <w:vertAlign w:val="baseline"/>
          <w:rtl w:val="0"/>
        </w:rPr>
        <w:t xml:space="preserve"> cinco páginas</w:t>
      </w: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 em fonte Times New Roman, tamanho 12, espaçamento simples tratando dos seguintes tópicos: 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Exposição da área da empresa/ laboratório onde realizou estágio e em que contexto/subárea atuou.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Exemplos de atividades que geralmente são realizadas na empresa/laboratório e motivações para o trabalho realizado no estágio.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Atividades realizadas no estágio com exemplos.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Apresentação dos benefícios alcançados com o seu trabalho no estágio.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Apresentação da contribuição alcançada como aluno ao realizar este estágio.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Discussão das dificuldades enfrentadas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urier New" w:cs="Courier New" w:eastAsia="Courier New" w:hAnsi="Courier New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16"/>
          <w:szCs w:val="16"/>
          <w:vertAlign w:val="baseline"/>
          <w:rtl w:val="0"/>
        </w:rPr>
        <w:t xml:space="preserve">- Citação de trabalhos e bibliografia relacionados com o trabalho realizado no estágio.</w:t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urier New" w:cs="Courier New" w:eastAsia="Courier New" w:hAnsi="Courier New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even"/>
      <w:pgSz w:h="16840" w:w="11907" w:orient="portrait"/>
      <w:pgMar w:bottom="1418" w:top="1418" w:left="1701" w:right="1418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</w:t>
    </w:r>
    <w:r w:rsidDel="00000000" w:rsidR="00000000" w:rsidRPr="00000000">
      <w:rPr>
        <w:sz w:val="32"/>
        <w:szCs w:val="32"/>
        <w:vertAlign w:val="baseline"/>
        <w:rtl w:val="0"/>
      </w:rPr>
      <w:t xml:space="preserve">               </w:t>
    </w:r>
    <w:r w:rsidDel="00000000" w:rsidR="00000000" w:rsidRPr="00000000">
      <w:rPr>
        <w:rtl w:val="0"/>
      </w:rPr>
    </w:r>
  </w:p>
  <w:tbl>
    <w:tblPr>
      <w:tblStyle w:val="Table5"/>
      <w:tblW w:w="9030.0" w:type="dxa"/>
      <w:jc w:val="left"/>
      <w:tblInd w:w="0.0" w:type="dxa"/>
      <w:tblLayout w:type="fixed"/>
      <w:tblLook w:val="0000"/>
    </w:tblPr>
    <w:tblGrid>
      <w:gridCol w:w="3069.0000000000005"/>
      <w:gridCol w:w="5856"/>
      <w:gridCol w:w="105"/>
      <w:tblGridChange w:id="0">
        <w:tblGrid>
          <w:gridCol w:w="3069.0000000000005"/>
          <w:gridCol w:w="5856"/>
          <w:gridCol w:w="105"/>
        </w:tblGrid>
      </w:tblGridChange>
    </w:tblGrid>
    <w:tr>
      <w:trPr>
        <w:cantSplit w:val="0"/>
        <w:trHeight w:val="1303.203125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4">
          <w:pPr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386080" cy="63119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31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/>
            <w:drawing>
              <wp:inline distB="114300" distT="114300" distL="114300" distR="114300">
                <wp:extent cx="1174642" cy="600373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642" cy="60037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vertAlign w:val="baseline"/>
              <w:rtl w:val="0"/>
            </w:rPr>
            <w:t xml:space="preserve"> </w:t>
          </w:r>
        </w:p>
      </w:tc>
      <w:tc>
        <w:tcPr>
          <w:vAlign w:val="top"/>
        </w:tcPr>
        <w:p w:rsidR="00000000" w:rsidDel="00000000" w:rsidP="00000000" w:rsidRDefault="00000000" w:rsidRPr="00000000" w14:paraId="00000045">
          <w:pPr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38"/>
              <w:szCs w:val="3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Relatório da Disciplina de Estágio Supervisionado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jc w:val="center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7">
          <w:pPr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                  </w:t>
    </w:r>
    <w:r w:rsidDel="00000000" w:rsidR="00000000" w:rsidRPr="00000000">
      <w:rPr>
        <w:sz w:val="32"/>
        <w:szCs w:val="32"/>
        <w:vertAlign w:val="baseline"/>
        <w:rtl w:val="0"/>
      </w:rPr>
      <w:t xml:space="preserve">            </w:t>
    </w:r>
    <w:r w:rsidDel="00000000" w:rsidR="00000000" w:rsidRPr="00000000">
      <w:rPr>
        <w:rtl w:val="0"/>
      </w:rPr>
    </w:r>
  </w:p>
  <w:tbl>
    <w:tblPr>
      <w:tblStyle w:val="Table6"/>
      <w:tblW w:w="9024.0" w:type="dxa"/>
      <w:jc w:val="left"/>
      <w:tblInd w:w="0.0" w:type="dxa"/>
      <w:tblLayout w:type="fixed"/>
      <w:tblLook w:val="0000"/>
    </w:tblPr>
    <w:tblGrid>
      <w:gridCol w:w="879"/>
      <w:gridCol w:w="8040"/>
      <w:gridCol w:w="105"/>
      <w:tblGridChange w:id="0">
        <w:tblGrid>
          <w:gridCol w:w="879"/>
          <w:gridCol w:w="8040"/>
          <w:gridCol w:w="105"/>
        </w:tblGrid>
      </w:tblGridChange>
    </w:tblGrid>
    <w:tr>
      <w:trPr>
        <w:cantSplit w:val="0"/>
        <w:trHeight w:val="1025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A">
          <w:pPr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386080" cy="63119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080" cy="631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  <w:tab w:val="left" w:pos="3402"/>
              <w:tab w:val="right" w:pos="8931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jc w:val="right"/>
            <w:rPr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  </w:t>
          </w:r>
          <w:r w:rsidDel="00000000" w:rsidR="00000000" w:rsidRPr="00000000">
            <w:rPr/>
            <w:drawing>
              <wp:inline distB="114300" distT="114300" distL="114300" distR="114300">
                <wp:extent cx="962978" cy="48148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978" cy="4814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D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30"/>
      <w:szCs w:val="30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